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099" w:rsidRDefault="007B67D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B67D0">
        <w:rPr>
          <w:rFonts w:ascii="Times New Roman" w:hAnsi="Times New Roman" w:cs="Times New Roman"/>
          <w:sz w:val="28"/>
          <w:szCs w:val="28"/>
          <w:lang w:val="kk-KZ"/>
        </w:rPr>
        <w:t>Лекция-2</w:t>
      </w:r>
    </w:p>
    <w:p w:rsidR="007B67D0" w:rsidRPr="007B67D0" w:rsidRDefault="007B67D0" w:rsidP="007B67D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–</w:t>
      </w:r>
      <w:r w:rsidRPr="007B67D0">
        <w:rPr>
          <w:rFonts w:ascii="Times New Roman" w:hAnsi="Times New Roman" w:cs="Times New Roman"/>
          <w:sz w:val="28"/>
          <w:szCs w:val="28"/>
          <w:lang w:val="kk-KZ"/>
        </w:rPr>
        <w:t>көгалдандыру объектілерінде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67D0">
        <w:rPr>
          <w:rFonts w:ascii="Times New Roman" w:hAnsi="Times New Roman" w:cs="Times New Roman"/>
          <w:sz w:val="28"/>
          <w:szCs w:val="28"/>
          <w:lang w:val="kk-KZ"/>
        </w:rPr>
        <w:t>жұмыстарды дайындау туралы негізгі ұғымдар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</w:p>
    <w:p w:rsidR="007B67D0" w:rsidRPr="007B67D0" w:rsidRDefault="007B67D0" w:rsidP="007B67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B67D0" w:rsidRPr="007B67D0" w:rsidRDefault="007B67D0" w:rsidP="007B6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67D0">
        <w:rPr>
          <w:rFonts w:ascii="Times New Roman" w:hAnsi="Times New Roman" w:cs="Times New Roman"/>
          <w:sz w:val="28"/>
          <w:szCs w:val="28"/>
          <w:lang w:val="kk-KZ"/>
        </w:rPr>
        <w:t>Барлық көгалдандыру объектілерінде негізгі конструктивтік элементтер</w:t>
      </w:r>
      <w:r w:rsidR="00820FA3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7B67D0">
        <w:rPr>
          <w:rFonts w:ascii="Times New Roman" w:hAnsi="Times New Roman" w:cs="Times New Roman"/>
          <w:sz w:val="28"/>
          <w:szCs w:val="28"/>
          <w:lang w:val="kk-KZ"/>
        </w:rPr>
        <w:t>-жолдарды, алаңдарды, жазықтық құрылыстарды, көгалдарды, гүлзарларды орналастыру, ағаштар мен бұталарды отырғызу бойынша бақ — саябақ жұмыстары:</w:t>
      </w:r>
    </w:p>
    <w:p w:rsidR="007B67D0" w:rsidRPr="007B67D0" w:rsidRDefault="007B67D0" w:rsidP="007B6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67D0">
        <w:rPr>
          <w:rFonts w:ascii="Times New Roman" w:hAnsi="Times New Roman" w:cs="Times New Roman"/>
          <w:sz w:val="28"/>
          <w:szCs w:val="28"/>
          <w:lang w:val="kk-KZ"/>
        </w:rPr>
        <w:t>дайындық іс-шаралары (жергілікті жерде жер учаскелерін бөлу, аумақты көгалдандыру үшін қоршау, оны құрылыс қалдықтары мен қоқыстардан тазарту);</w:t>
      </w:r>
    </w:p>
    <w:p w:rsidR="007B67D0" w:rsidRPr="007B67D0" w:rsidRDefault="007B67D0" w:rsidP="007B6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67D0">
        <w:rPr>
          <w:rFonts w:ascii="Times New Roman" w:hAnsi="Times New Roman" w:cs="Times New Roman"/>
          <w:sz w:val="28"/>
          <w:szCs w:val="28"/>
          <w:lang w:val="kk-KZ"/>
        </w:rPr>
        <w:t>объект аумағын инженерлік дайындау (жаңа рельефті ұйымдастыра отырып және жауын-шашынның үстіңгі ағынын қамтамасыз ете отырып тікұшақ жоспарлау; аумақты жартылай құрғату; жер асты инженерлік желілерін төсеу; су қоймаларын орнату, олардың жағалаулары мен тік беткейлерін нығайту; шұңқырларды, отырғызу шұңқырларын, ағаштар мен бұталарды отырғызуға арналған траншеяларды үзу) ;</w:t>
      </w:r>
    </w:p>
    <w:p w:rsidR="007B67D0" w:rsidRDefault="007B67D0" w:rsidP="007B6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агротехникалық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нды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шөпті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өсімдіктерді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ала-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жастағы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даналарын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қылқан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шөпті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жарамды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құнарлы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алмастырғыштар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шекараларын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иесінің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өтінімі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ұйымының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өкілдері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көрінетін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байланыстыру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бағдарлары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шекарасын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шекаралар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жолдардың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нүктелері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3-5 см,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50-70 см металл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іктерді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қағумен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жақтарында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50 м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репер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саябақтың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осьтік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бау-саябақ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нүктелерін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шығаруды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жалғастыратын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магистральдарын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салу.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Реперлермен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объект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құрылымдардан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бөгде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C78D2">
        <w:rPr>
          <w:rFonts w:ascii="Times New Roman" w:hAnsi="Times New Roman" w:cs="Times New Roman"/>
          <w:sz w:val="28"/>
          <w:szCs w:val="28"/>
        </w:rPr>
        <w:t>жүру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көгалдандырудың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бітелуі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колыштарын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қоқыстан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қабатынан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инертті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қыр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қалдықтарын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бар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құрылыстардың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іргетастарын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көму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төлге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киімдерді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қиыршық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үгінді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лер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lastRenderedPageBreak/>
        <w:t>мүмкіндігіне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аударылады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қурап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сәндік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жоғалтқан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бұталар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дауыл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құлатқан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соғатын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келушілерге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төндіретін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түбірлерді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етеді</w:t>
      </w:r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Учаскенің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шарттардан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(100 м</w:t>
      </w:r>
      <w:r w:rsidRPr="007B67D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алаңға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): 0,5м</w:t>
      </w:r>
      <w:r w:rsidRPr="007B67D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қоқысы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-аз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 1 м</w:t>
      </w:r>
      <w:r w:rsidRPr="007B67D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C78D2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; 1,5 м</w:t>
      </w:r>
      <w:r w:rsidRPr="007B67D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C78D2">
        <w:rPr>
          <w:rFonts w:ascii="Times New Roman" w:hAnsi="Times New Roman" w:cs="Times New Roman"/>
          <w:sz w:val="28"/>
          <w:szCs w:val="28"/>
        </w:rPr>
        <w:t>-кү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болады</w:t>
      </w:r>
      <w:r w:rsidRPr="00DC78D2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объектіде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салуға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нәрсе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экскаватормен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автокранмен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тие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қоқыс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төгетін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еңбекті қорғау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C78D2">
        <w:rPr>
          <w:rFonts w:ascii="Times New Roman" w:hAnsi="Times New Roman" w:cs="Times New Roman"/>
          <w:sz w:val="28"/>
          <w:szCs w:val="28"/>
        </w:rPr>
        <w:t>іпсіздік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ережелерге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сәйкестікте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болады</w:t>
      </w:r>
      <w:r w:rsidRPr="00DC78D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қоқыстарды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орындаушылар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берушімен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бірлесі</w:t>
      </w:r>
      <w:proofErr w:type="gramStart"/>
      <w:r w:rsidRPr="00DC78D2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жұмыстарға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актілер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іне қол</w:t>
      </w:r>
      <w:r w:rsidRPr="00DC7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78D2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DC78D2">
        <w:rPr>
          <w:rFonts w:ascii="Times New Roman" w:hAnsi="Times New Roman" w:cs="Times New Roman"/>
          <w:sz w:val="28"/>
          <w:szCs w:val="28"/>
        </w:rPr>
        <w:t>.</w:t>
      </w:r>
    </w:p>
    <w:p w:rsidR="00820FA3" w:rsidRPr="00820FA3" w:rsidRDefault="00820FA3" w:rsidP="007B67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67D0" w:rsidRDefault="00820FA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857844"/>
            <wp:effectExtent l="0" t="0" r="3175" b="0"/>
            <wp:docPr id="1" name="Рисунок 1" descr="C:\Users\EAsangaliev\AppData\Local\Temp\Rar$DIa0.809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Asangaliev\AppData\Local\Temp\Rar$DIa0.809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57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FA3" w:rsidRDefault="00820FA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Сурет-1</w:t>
      </w:r>
      <w:r w:rsidRPr="00820FA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67D0">
        <w:rPr>
          <w:rFonts w:ascii="Times New Roman" w:hAnsi="Times New Roman" w:cs="Times New Roman"/>
          <w:sz w:val="28"/>
          <w:szCs w:val="28"/>
          <w:lang w:val="kk-KZ"/>
        </w:rPr>
        <w:t>Барлық көгалдандыру объектілерінде негізгі конструктивтік элементтер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0F7A26" w:rsidRDefault="000F7A26" w:rsidP="000F7A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A42FB">
        <w:rPr>
          <w:rFonts w:ascii="Times New Roman" w:hAnsi="Times New Roman" w:cs="Times New Roman"/>
          <w:sz w:val="28"/>
          <w:szCs w:val="28"/>
          <w:lang w:val="kk-KZ"/>
        </w:rPr>
        <w:t>Қолданылған әдебиет</w:t>
      </w:r>
      <w:r>
        <w:rPr>
          <w:rFonts w:ascii="Times New Roman" w:hAnsi="Times New Roman" w:cs="Times New Roman"/>
          <w:sz w:val="28"/>
          <w:szCs w:val="28"/>
          <w:lang w:val="kk-KZ"/>
        </w:rPr>
        <w:t>тер.</w:t>
      </w:r>
    </w:p>
    <w:p w:rsidR="000F7A26" w:rsidRDefault="000F7A26" w:rsidP="000F7A26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Садово-парковое строительство</w:t>
      </w:r>
      <w:r>
        <w:rPr>
          <w:b w:val="0"/>
          <w:bCs w:val="0"/>
          <w:sz w:val="28"/>
          <w:szCs w:val="28"/>
          <w:lang w:val="kk-KZ"/>
        </w:rPr>
        <w:t>,</w:t>
      </w:r>
      <w:r w:rsidRPr="00441231">
        <w:rPr>
          <w:rFonts w:ascii="Arial" w:hAnsi="Arial" w:cs="Arial"/>
          <w:color w:val="373A3C"/>
          <w:sz w:val="21"/>
          <w:szCs w:val="21"/>
          <w:shd w:val="clear" w:color="auto" w:fill="FFFFFF"/>
        </w:rPr>
        <w:t xml:space="preserve"> </w:t>
      </w:r>
      <w:r w:rsidRPr="00441231">
        <w:rPr>
          <w:b w:val="0"/>
          <w:sz w:val="28"/>
          <w:szCs w:val="28"/>
          <w:shd w:val="clear" w:color="auto" w:fill="FFFFFF"/>
        </w:rPr>
        <w:t>Учебник. - М.: МГУЛ, 2003. -336 с: ил</w:t>
      </w:r>
    </w:p>
    <w:p w:rsidR="000F7A26" w:rsidRPr="000F7A26" w:rsidRDefault="000F7A26" w:rsidP="000F7A26">
      <w:pPr>
        <w:pStyle w:val="1"/>
        <w:numPr>
          <w:ilvl w:val="0"/>
          <w:numId w:val="1"/>
        </w:numPr>
        <w:spacing w:before="0" w:beforeAutospacing="0" w:after="0" w:afterAutospacing="0"/>
        <w:ind w:left="0"/>
        <w:rPr>
          <w:b w:val="0"/>
          <w:sz w:val="28"/>
          <w:szCs w:val="28"/>
          <w:shd w:val="clear" w:color="auto" w:fill="FFFFFF"/>
          <w:lang w:val="kk-KZ"/>
        </w:rPr>
      </w:pPr>
      <w:proofErr w:type="spellStart"/>
      <w:r w:rsidRPr="00441231">
        <w:rPr>
          <w:b w:val="0"/>
          <w:bCs w:val="0"/>
          <w:sz w:val="28"/>
          <w:szCs w:val="28"/>
        </w:rPr>
        <w:t>Теодоронский</w:t>
      </w:r>
      <w:proofErr w:type="spellEnd"/>
      <w:r w:rsidRPr="00441231">
        <w:rPr>
          <w:b w:val="0"/>
          <w:bCs w:val="0"/>
          <w:sz w:val="28"/>
          <w:szCs w:val="28"/>
        </w:rPr>
        <w:t xml:space="preserve"> В.С. </w:t>
      </w:r>
      <w:r>
        <w:rPr>
          <w:b w:val="0"/>
          <w:bCs w:val="0"/>
          <w:sz w:val="28"/>
          <w:szCs w:val="28"/>
          <w:lang w:val="kk-KZ"/>
        </w:rPr>
        <w:t xml:space="preserve">, </w:t>
      </w:r>
      <w:r w:rsidRPr="00441231">
        <w:rPr>
          <w:b w:val="0"/>
          <w:bCs w:val="0"/>
          <w:color w:val="000000"/>
          <w:sz w:val="28"/>
          <w:szCs w:val="28"/>
        </w:rPr>
        <w:t>Садово-парковое и ландшафтное строительство</w:t>
      </w:r>
      <w:r>
        <w:rPr>
          <w:b w:val="0"/>
          <w:bCs w:val="0"/>
          <w:color w:val="000000"/>
          <w:sz w:val="28"/>
          <w:szCs w:val="28"/>
          <w:lang w:val="kk-KZ"/>
        </w:rPr>
        <w:t>,</w:t>
      </w:r>
      <w:r w:rsidRPr="00441231">
        <w:rPr>
          <w:rFonts w:ascii="Helvetica" w:hAnsi="Helvetica" w:cs="Helvetica"/>
          <w:color w:val="333333"/>
          <w:sz w:val="20"/>
          <w:szCs w:val="20"/>
          <w:shd w:val="clear" w:color="auto" w:fill="F6F6F6"/>
        </w:rPr>
        <w:t xml:space="preserve"> </w:t>
      </w:r>
      <w:r w:rsidRPr="00441231">
        <w:rPr>
          <w:b w:val="0"/>
          <w:sz w:val="28"/>
          <w:szCs w:val="28"/>
          <w:shd w:val="clear" w:color="auto" w:fill="F6F6F6"/>
        </w:rPr>
        <w:t>Учебно-методическое пособие. — 2-е изд. — М.</w:t>
      </w:r>
      <w:proofErr w:type="gramStart"/>
      <w:r w:rsidRPr="00441231">
        <w:rPr>
          <w:b w:val="0"/>
          <w:sz w:val="28"/>
          <w:szCs w:val="28"/>
          <w:shd w:val="clear" w:color="auto" w:fill="F6F6F6"/>
        </w:rPr>
        <w:t xml:space="preserve"> :</w:t>
      </w:r>
      <w:proofErr w:type="gramEnd"/>
      <w:r w:rsidRPr="00441231">
        <w:rPr>
          <w:b w:val="0"/>
          <w:sz w:val="28"/>
          <w:szCs w:val="28"/>
          <w:shd w:val="clear" w:color="auto" w:fill="F6F6F6"/>
        </w:rPr>
        <w:t xml:space="preserve"> ФГБОУ ВПО МГУЛ, 2012. — 42 с</w:t>
      </w:r>
      <w:bookmarkStart w:id="0" w:name="_GoBack"/>
      <w:bookmarkEnd w:id="0"/>
    </w:p>
    <w:sectPr w:rsidR="000F7A26" w:rsidRPr="000F7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A2A4F"/>
    <w:multiLevelType w:val="hybridMultilevel"/>
    <w:tmpl w:val="90EC2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069"/>
    <w:rsid w:val="00046069"/>
    <w:rsid w:val="000F7A26"/>
    <w:rsid w:val="007B67D0"/>
    <w:rsid w:val="00820FA3"/>
    <w:rsid w:val="00AB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7A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FA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F7A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7A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0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0FA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F7A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547</Words>
  <Characters>3119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dcterms:created xsi:type="dcterms:W3CDTF">2021-08-20T05:47:00Z</dcterms:created>
  <dcterms:modified xsi:type="dcterms:W3CDTF">2021-08-20T05:52:00Z</dcterms:modified>
</cp:coreProperties>
</file>